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74" w:rsidRPr="00F12C54" w:rsidRDefault="00300F74" w:rsidP="00300F7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Toc137547848"/>
      <w:r w:rsidRPr="00F12C54">
        <w:rPr>
          <w:rFonts w:ascii="Times New Roman" w:eastAsia="Calibri" w:hAnsi="Times New Roman" w:cs="Times New Roman"/>
          <w:b/>
          <w:sz w:val="26"/>
          <w:szCs w:val="26"/>
        </w:rPr>
        <w:t>Согласовано</w:t>
      </w:r>
      <w:proofErr w:type="gramStart"/>
      <w:r w:rsidRPr="00F12C54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</w:t>
      </w:r>
      <w:r w:rsidR="00F12C54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AD726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DF46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12C54">
        <w:rPr>
          <w:rFonts w:ascii="Times New Roman" w:eastAsia="Calibri" w:hAnsi="Times New Roman" w:cs="Times New Roman"/>
          <w:b/>
          <w:sz w:val="26"/>
          <w:szCs w:val="26"/>
        </w:rPr>
        <w:t>У</w:t>
      </w:r>
      <w:proofErr w:type="gramEnd"/>
      <w:r w:rsidRPr="00F12C54">
        <w:rPr>
          <w:rFonts w:ascii="Times New Roman" w:eastAsia="Calibri" w:hAnsi="Times New Roman" w:cs="Times New Roman"/>
          <w:b/>
          <w:sz w:val="26"/>
          <w:szCs w:val="26"/>
        </w:rPr>
        <w:t>тверждаю</w:t>
      </w:r>
    </w:p>
    <w:p w:rsidR="00300F74" w:rsidRPr="00976A4C" w:rsidRDefault="00300F74" w:rsidP="00300F7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76A4C">
        <w:rPr>
          <w:rFonts w:ascii="Times New Roman" w:eastAsia="Calibri" w:hAnsi="Times New Roman" w:cs="Times New Roman"/>
          <w:sz w:val="26"/>
          <w:szCs w:val="26"/>
        </w:rPr>
        <w:t xml:space="preserve">зам. директора УМЦ РО                                       </w:t>
      </w:r>
      <w:r w:rsidR="00F12C54" w:rsidRPr="00976A4C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976A4C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976A4C">
        <w:rPr>
          <w:rFonts w:ascii="Times New Roman" w:eastAsia="Calibri" w:hAnsi="Times New Roman" w:cs="Times New Roman"/>
          <w:sz w:val="26"/>
          <w:szCs w:val="26"/>
        </w:rPr>
        <w:t>директор УМЦ РО</w:t>
      </w:r>
    </w:p>
    <w:p w:rsidR="00300F74" w:rsidRPr="00976A4C" w:rsidRDefault="00300F74" w:rsidP="00300F7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76A4C">
        <w:rPr>
          <w:rFonts w:ascii="Times New Roman" w:eastAsia="Calibri" w:hAnsi="Times New Roman" w:cs="Times New Roman"/>
          <w:sz w:val="26"/>
          <w:szCs w:val="26"/>
        </w:rPr>
        <w:t xml:space="preserve">Карагандинской области                                      </w:t>
      </w:r>
      <w:r w:rsidR="00F12C54" w:rsidRPr="00976A4C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976A4C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976A4C">
        <w:rPr>
          <w:rFonts w:ascii="Times New Roman" w:eastAsia="Calibri" w:hAnsi="Times New Roman" w:cs="Times New Roman"/>
          <w:sz w:val="26"/>
          <w:szCs w:val="26"/>
        </w:rPr>
        <w:t>Карагандинской области</w:t>
      </w:r>
    </w:p>
    <w:p w:rsidR="00F12C54" w:rsidRPr="00976A4C" w:rsidRDefault="00300F74" w:rsidP="00300F7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76A4C">
        <w:rPr>
          <w:rFonts w:ascii="Times New Roman" w:eastAsia="Calibri" w:hAnsi="Times New Roman" w:cs="Times New Roman"/>
          <w:sz w:val="26"/>
          <w:szCs w:val="26"/>
        </w:rPr>
        <w:t>____________</w:t>
      </w:r>
      <w:proofErr w:type="spellStart"/>
      <w:r w:rsidRPr="00976A4C">
        <w:rPr>
          <w:rFonts w:ascii="Times New Roman" w:eastAsia="Calibri" w:hAnsi="Times New Roman" w:cs="Times New Roman"/>
          <w:sz w:val="26"/>
          <w:szCs w:val="26"/>
        </w:rPr>
        <w:t>Абдикерова</w:t>
      </w:r>
      <w:proofErr w:type="spellEnd"/>
      <w:r w:rsidRPr="00976A4C">
        <w:rPr>
          <w:rFonts w:ascii="Times New Roman" w:eastAsia="Calibri" w:hAnsi="Times New Roman" w:cs="Times New Roman"/>
          <w:sz w:val="26"/>
          <w:szCs w:val="26"/>
        </w:rPr>
        <w:t xml:space="preserve"> Б.Х.                   </w:t>
      </w:r>
      <w:r w:rsidR="00F12C54" w:rsidRPr="00976A4C">
        <w:rPr>
          <w:rFonts w:ascii="Times New Roman" w:eastAsia="Calibri" w:hAnsi="Times New Roman" w:cs="Times New Roman"/>
          <w:sz w:val="26"/>
          <w:szCs w:val="26"/>
        </w:rPr>
        <w:t xml:space="preserve">                   </w:t>
      </w:r>
      <w:r w:rsidR="00DF46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1" w:name="_GoBack"/>
      <w:bookmarkEnd w:id="1"/>
      <w:r w:rsidR="00F12C54" w:rsidRPr="00976A4C">
        <w:rPr>
          <w:rFonts w:ascii="Times New Roman" w:eastAsia="Calibri" w:hAnsi="Times New Roman" w:cs="Times New Roman"/>
          <w:sz w:val="26"/>
          <w:szCs w:val="26"/>
        </w:rPr>
        <w:t>_________</w:t>
      </w:r>
      <w:proofErr w:type="spellStart"/>
      <w:r w:rsidR="00F12C54" w:rsidRPr="00976A4C">
        <w:rPr>
          <w:rFonts w:ascii="Times New Roman" w:eastAsia="Calibri" w:hAnsi="Times New Roman" w:cs="Times New Roman"/>
          <w:sz w:val="26"/>
          <w:szCs w:val="26"/>
        </w:rPr>
        <w:t>Кожахметова</w:t>
      </w:r>
      <w:proofErr w:type="spellEnd"/>
      <w:r w:rsidR="00C914A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12C54" w:rsidRPr="00976A4C">
        <w:rPr>
          <w:rFonts w:ascii="Times New Roman" w:eastAsia="Calibri" w:hAnsi="Times New Roman" w:cs="Times New Roman"/>
          <w:sz w:val="26"/>
          <w:szCs w:val="26"/>
        </w:rPr>
        <w:t>Г.Ш.</w:t>
      </w:r>
    </w:p>
    <w:p w:rsidR="00300F74" w:rsidRPr="00F12C54" w:rsidRDefault="002B05B7" w:rsidP="00300F7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______________2017</w:t>
      </w:r>
      <w:r w:rsidR="00300F74" w:rsidRPr="00F12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</w:t>
      </w:r>
      <w:r w:rsidR="00467C6F" w:rsidRPr="00F12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F12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«____»____________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2017</w:t>
      </w:r>
      <w:r w:rsidR="00300F74" w:rsidRPr="00F12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300F74" w:rsidRPr="00DF46AC" w:rsidRDefault="00300F74" w:rsidP="00300F74">
      <w:pPr>
        <w:keepNext/>
        <w:spacing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00F74" w:rsidRPr="00DF46AC" w:rsidRDefault="00300F74" w:rsidP="00F12C54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F46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ПОЛОЖЕНИЕ</w:t>
      </w:r>
    </w:p>
    <w:p w:rsidR="00300F74" w:rsidRPr="00DF46AC" w:rsidRDefault="00D5447A" w:rsidP="00F12C54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F46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VI</w:t>
      </w:r>
      <w:r w:rsidR="00300F74" w:rsidRPr="00DF46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ОБЛАСТНОЙ НАУЧНО-ПРАКТИЧЕСКОЙ КОНФЕРЕНЦИ</w:t>
      </w:r>
      <w:bookmarkEnd w:id="0"/>
      <w:r w:rsidR="00300F74" w:rsidRPr="00DF46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</w:t>
      </w:r>
    </w:p>
    <w:p w:rsidR="00300F74" w:rsidRPr="00DF46AC" w:rsidRDefault="00300F74" w:rsidP="00D54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работников дошкольных организаций</w:t>
      </w:r>
    </w:p>
    <w:p w:rsidR="00300F74" w:rsidRPr="00DF46AC" w:rsidRDefault="00300F74" w:rsidP="00F12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6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="00D5447A" w:rsidRPr="00DF46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Новые формы и подходы в организации деят</w:t>
      </w:r>
      <w:r w:rsidR="00C914A5" w:rsidRPr="00DF46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ельности дошкольных организаций</w:t>
      </w:r>
      <w:r w:rsidRPr="00DF46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300F74" w:rsidRPr="00D5447A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C6F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300F74" w:rsidRPr="00F12C54" w:rsidRDefault="00467C6F" w:rsidP="00F12C54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Научно-практическая конференция (далее - НПК) проводится во исполнение плана мероприятий Учебно-методического центра развития образования Карагандинской области на 201</w:t>
      </w:r>
      <w:r w:rsidR="00D5447A" w:rsidRPr="00D544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D5447A" w:rsidRPr="00D5447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 является организационной формой подведения итогов </w:t>
      </w:r>
      <w:r w:rsidR="00D544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</w:t>
      </w: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и творческой работы педагогов дошкольных организаций.</w:t>
      </w:r>
    </w:p>
    <w:p w:rsidR="00300F74" w:rsidRPr="00F12C54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D81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00F74"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Дата проведения:</w:t>
      </w:r>
      <w:r w:rsidR="00300F74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C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февраля 201</w:t>
      </w:r>
      <w:r w:rsidR="002C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00F74"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1.4. Структура Конференции:</w:t>
      </w:r>
    </w:p>
    <w:p w:rsidR="00300F74" w:rsidRPr="00F12C54" w:rsidRDefault="00300F74" w:rsidP="00F12C54">
      <w:pPr>
        <w:numPr>
          <w:ilvl w:val="0"/>
          <w:numId w:val="1"/>
        </w:numPr>
        <w:tabs>
          <w:tab w:val="left" w:pos="750"/>
        </w:tabs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Пленарное заседание;</w:t>
      </w:r>
    </w:p>
    <w:p w:rsidR="00A26E0A" w:rsidRPr="00C914A5" w:rsidRDefault="00300F74" w:rsidP="00F12C54">
      <w:pPr>
        <w:numPr>
          <w:ilvl w:val="0"/>
          <w:numId w:val="1"/>
        </w:numPr>
        <w:tabs>
          <w:tab w:val="left" w:pos="750"/>
        </w:tabs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E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Секци</w:t>
      </w:r>
      <w:r w:rsidR="008B1A8A" w:rsidRPr="00A26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онные заседания </w:t>
      </w:r>
      <w:r w:rsidR="00A26E0A" w:rsidRPr="00A26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Мастер-классы </w:t>
      </w:r>
      <w:r w:rsidR="008B1A8A" w:rsidRPr="00A26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направлениям </w:t>
      </w:r>
      <w:r w:rsidR="00A26E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конференции.</w:t>
      </w:r>
    </w:p>
    <w:p w:rsidR="00C914A5" w:rsidRPr="00A26E0A" w:rsidRDefault="00C914A5" w:rsidP="00C914A5">
      <w:pPr>
        <w:tabs>
          <w:tab w:val="left" w:pos="750"/>
        </w:tabs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7C6F" w:rsidRPr="00A26E0A" w:rsidRDefault="00300F74" w:rsidP="00C914A5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467C6F" w:rsidRPr="00A26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конференции</w:t>
      </w:r>
    </w:p>
    <w:p w:rsidR="00467C6F" w:rsidRPr="00F12C54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F12C5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конференции</w:t>
      </w: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— оказание информационной и методической поддержки по изучению новых подходов к повышению качества дошкольного образования в условиях реализации обновленного содержания образования. </w:t>
      </w:r>
    </w:p>
    <w:p w:rsidR="00467C6F" w:rsidRPr="00F12C54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2.2. </w:t>
      </w:r>
      <w:r w:rsidRPr="00F12C5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Задачи:</w:t>
      </w:r>
    </w:p>
    <w:p w:rsidR="00467C6F" w:rsidRPr="00F12C54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выявлять и распространять продуктивный педагогический опыт инновационной практики по повышению качества дошкольного образования в условиях реализации обновленного содержания образования; </w:t>
      </w:r>
    </w:p>
    <w:p w:rsidR="00467C6F" w:rsidRPr="00F12C54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содействовать развитию творческого потенциала педагогов детских садов</w:t>
      </w:r>
      <w:r w:rsidR="00765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67C6F" w:rsidRPr="00D814C1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стимулировать процессы самообразования и профессионального саморазвития педагогов детских садов.</w:t>
      </w:r>
    </w:p>
    <w:p w:rsidR="008B1A8A" w:rsidRPr="00C914A5" w:rsidRDefault="00467C6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300F74" w:rsidRPr="00C914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направления конференции:</w:t>
      </w:r>
    </w:p>
    <w:p w:rsidR="00833E62" w:rsidRDefault="00833E62" w:rsidP="00833E6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менеджмента современной дошкольной образовательной организации;</w:t>
      </w:r>
    </w:p>
    <w:p w:rsidR="005658B5" w:rsidRPr="005658B5" w:rsidRDefault="00F0748F" w:rsidP="005658B5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Стратегии</w:t>
      </w:r>
      <w:r w:rsidR="0083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основной компонент формирования образовательного пространства </w:t>
      </w:r>
      <w:r w:rsidR="00833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дошкольной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14C1" w:rsidRPr="00D814C1" w:rsidRDefault="00833E62" w:rsidP="00D814C1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814C1" w:rsidRPr="00D814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но-исследовательская деятельность</w:t>
      </w:r>
      <w:r w:rsidR="00D814C1" w:rsidRPr="00D81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пространства </w:t>
      </w:r>
      <w:proofErr w:type="gramStart"/>
      <w:r w:rsidR="00D814C1" w:rsidRPr="00D814C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D814C1" w:rsidRPr="00D81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ДО;</w:t>
      </w:r>
    </w:p>
    <w:p w:rsidR="005658B5" w:rsidRDefault="00C914A5" w:rsidP="005658B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814C1" w:rsidRPr="00D814C1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нновационные подходы в трехъя</w:t>
      </w:r>
      <w:r w:rsidR="00D814C1">
        <w:rPr>
          <w:rFonts w:ascii="Times New Roman" w:eastAsia="Times New Roman" w:hAnsi="Times New Roman" w:cs="Times New Roman"/>
          <w:sz w:val="24"/>
          <w:szCs w:val="24"/>
          <w:lang w:eastAsia="ru-RU"/>
        </w:rPr>
        <w:t>зычном образовании дошкольников;</w:t>
      </w:r>
    </w:p>
    <w:p w:rsidR="00467C6F" w:rsidRPr="005658B5" w:rsidRDefault="00C914A5" w:rsidP="005658B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67C6F" w:rsidRPr="005658B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сихолого-педагогические технологии в воспитании и развитии личности детей дошкольного</w:t>
      </w:r>
      <w:r w:rsidR="00D814C1" w:rsidRPr="00565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C6F" w:rsidRPr="00565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возраста;</w:t>
      </w:r>
    </w:p>
    <w:p w:rsidR="005B3925" w:rsidRDefault="00C914A5" w:rsidP="005B39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67C6F" w:rsidRP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сихологическая </w:t>
      </w:r>
      <w:r w:rsidR="005658B5" w:rsidRP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школе, формирование</w:t>
      </w:r>
      <w:r w:rsid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«позиции школьника»;</w:t>
      </w:r>
    </w:p>
    <w:p w:rsidR="005B3925" w:rsidRDefault="00C914A5" w:rsidP="005B39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доровьесберегающие</w:t>
      </w:r>
      <w:proofErr w:type="spellEnd"/>
      <w:r w:rsid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педагогическом процессе </w:t>
      </w:r>
      <w:proofErr w:type="gramStart"/>
      <w:r w:rsid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7625" w:rsidRPr="005B3925" w:rsidRDefault="00337625" w:rsidP="003376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Преемственность </w:t>
      </w:r>
      <w:proofErr w:type="gramStart"/>
      <w:r w:rsidRPr="003376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33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76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33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школой в решении задач усп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ешной адаптации ребенка в школе;</w:t>
      </w:r>
    </w:p>
    <w:p w:rsidR="00C134E6" w:rsidRDefault="00C134E6" w:rsidP="005B39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сопровождение развития профессиональных компетентностей воспитателей дошкольных организаций в период перехода к планированию нового формата;</w:t>
      </w:r>
    </w:p>
    <w:p w:rsidR="00C134E6" w:rsidRDefault="00C134E6" w:rsidP="005B39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образование: модели, содержание, формы;</w:t>
      </w:r>
    </w:p>
    <w:p w:rsidR="005B3925" w:rsidRDefault="00C914A5" w:rsidP="005B39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67C6F" w:rsidRP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епрерывное профессиональное развитие педагогов в системе повышения </w:t>
      </w:r>
      <w:r w:rsidR="00467C6F" w:rsidRP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квалификации.</w:t>
      </w:r>
    </w:p>
    <w:p w:rsidR="00300F74" w:rsidRDefault="00C914A5" w:rsidP="005B392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67C6F" w:rsidRPr="005B39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оциальное партнерство, как фактор интеграции образовательного пространства.</w:t>
      </w:r>
    </w:p>
    <w:p w:rsidR="00C914A5" w:rsidRPr="005B3925" w:rsidRDefault="00C914A5" w:rsidP="00C914A5">
      <w:pPr>
        <w:pStyle w:val="a3"/>
        <w:widowControl w:val="0"/>
        <w:shd w:val="clear" w:color="auto" w:fill="FFFFFF"/>
        <w:tabs>
          <w:tab w:val="left" w:pos="1134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3.Участники Конференции</w:t>
      </w:r>
    </w:p>
    <w:p w:rsidR="00300F74" w:rsidRDefault="00300F74" w:rsidP="00F12C5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Руководители дошкольных организаций, психологи, логопеды, методисты, </w:t>
      </w:r>
      <w:r w:rsidR="00C914A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воспитатели детских садов и мини-центров</w:t>
      </w: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воспитатели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предшкольных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классов, </w:t>
      </w:r>
      <w:r w:rsidR="00DA2FAF"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учителя начальных классов, </w:t>
      </w:r>
      <w:r w:rsidRPr="00F12C54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а также преподаватели ВУЗов, колледжей, научные сотрудники, методисты районных и городских отделов образования.</w:t>
      </w:r>
    </w:p>
    <w:p w:rsidR="00C914A5" w:rsidRPr="00F12C54" w:rsidRDefault="00C914A5" w:rsidP="00F12C5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</w:pP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4.Руководство Конференцией </w:t>
      </w:r>
    </w:p>
    <w:p w:rsidR="00300F74" w:rsidRPr="00F12C54" w:rsidRDefault="00300F74" w:rsidP="00F12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Общее руководство Конференцией осуществляет оргкомитет. Оргкомитет проводит работу по подготовке и проведению Конференции, утверждает программу, список участников. </w:t>
      </w:r>
    </w:p>
    <w:p w:rsidR="00F12C54" w:rsidRDefault="00300F74" w:rsidP="00F12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</w:t>
      </w:r>
      <w:r w:rsidRPr="00F12C54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Pr="00F1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экспертизы статей Оргкомитет привлекает специалистов по соответствующим направлениям.</w:t>
      </w:r>
    </w:p>
    <w:p w:rsidR="00300F74" w:rsidRPr="00F12C54" w:rsidRDefault="00DA2FAF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</w:t>
      </w:r>
      <w:r w:rsidR="00300F74" w:rsidRPr="00C914A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Оргкомитет Конференции</w:t>
      </w:r>
    </w:p>
    <w:p w:rsidR="00300F74" w:rsidRPr="00F12C54" w:rsidRDefault="00300F74" w:rsidP="00F12C54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Обязанности оргкомитета: </w:t>
      </w:r>
    </w:p>
    <w:p w:rsidR="00300F74" w:rsidRPr="00F12C54" w:rsidRDefault="00300F74" w:rsidP="00F12C54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 порядок проведения Конференции; </w:t>
      </w:r>
    </w:p>
    <w:p w:rsidR="00300F74" w:rsidRPr="00F12C54" w:rsidRDefault="00300F74" w:rsidP="00F12C54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Формулирует требования к оформлению докладов участников; </w:t>
      </w:r>
    </w:p>
    <w:p w:rsidR="00300F74" w:rsidRPr="00F12C54" w:rsidRDefault="00300F74" w:rsidP="00F12C54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консультативную и методическую помощь участникам Конференции;</w:t>
      </w:r>
    </w:p>
    <w:p w:rsidR="00300F74" w:rsidRPr="00F12C54" w:rsidRDefault="00300F74" w:rsidP="00F12C54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 равные условия для всех участников Конференции;</w:t>
      </w:r>
    </w:p>
    <w:p w:rsidR="00300F74" w:rsidRPr="00F12C54" w:rsidRDefault="00300F74" w:rsidP="00F12C54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информирует дошкольны</w:t>
      </w:r>
      <w:r w:rsidR="00DA2FAF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е организации</w:t>
      </w: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мероприятиях, проводимых в рамках Конференции.</w:t>
      </w:r>
    </w:p>
    <w:p w:rsidR="00300F74" w:rsidRPr="00F12C54" w:rsidRDefault="00300F74" w:rsidP="00F12C5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экспертную группу для оценки научности, логичности и практической значимости представленных материалов, определяет порядок ее деятельности, утверждает технологию оценки участвующих в конференции работ.</w:t>
      </w:r>
    </w:p>
    <w:p w:rsidR="00300F74" w:rsidRPr="00C914A5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Pr="00C914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Экспертная группа</w:t>
      </w:r>
      <w:r w:rsidR="00F12C54" w:rsidRPr="00C914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F12C54" w:rsidRPr="00C914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</w:t>
      </w:r>
      <w:r w:rsidRPr="00C914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роводит экспертизу докладов в срок</w:t>
      </w:r>
      <w:r w:rsidRPr="00F1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178E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 </w:t>
      </w:r>
      <w:r w:rsidR="00C914A5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20</w:t>
      </w:r>
      <w:r w:rsidR="007F2C0A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.12.201</w:t>
      </w:r>
      <w:r w:rsidR="00C914A5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7</w:t>
      </w:r>
      <w:r w:rsidR="007F2C0A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г.</w:t>
      </w:r>
      <w:r w:rsidR="00D8178E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по 31</w:t>
      </w:r>
      <w:r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.01</w:t>
      </w:r>
      <w:r w:rsidRPr="00C914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440D2B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201</w:t>
      </w:r>
      <w:r w:rsidR="00C914A5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8</w:t>
      </w:r>
      <w:r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7F2C0A"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года</w:t>
      </w:r>
      <w:r w:rsidRPr="00C914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914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критериям:</w:t>
      </w:r>
    </w:p>
    <w:p w:rsidR="00300F74" w:rsidRPr="00F12C54" w:rsidRDefault="00300F74" w:rsidP="00F12C54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соответствие содержания доклада теме Конференции;</w:t>
      </w:r>
    </w:p>
    <w:p w:rsidR="00300F74" w:rsidRPr="00F12C54" w:rsidRDefault="00300F74" w:rsidP="00F12C54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Актуальность;</w:t>
      </w:r>
    </w:p>
    <w:p w:rsidR="00300F74" w:rsidRPr="00F12C54" w:rsidRDefault="00300F74" w:rsidP="00F12C54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 и научный аспекты работы;</w:t>
      </w:r>
    </w:p>
    <w:p w:rsidR="00300F74" w:rsidRPr="00F12C54" w:rsidRDefault="00300F74" w:rsidP="00F12C54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и логичность изложения материала;</w:t>
      </w:r>
    </w:p>
    <w:p w:rsidR="00300F74" w:rsidRPr="00F12C54" w:rsidRDefault="00300F74" w:rsidP="00F12C54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Аргументированность оценочных суждений, выводов;</w:t>
      </w:r>
    </w:p>
    <w:p w:rsidR="00300F74" w:rsidRPr="00F12C54" w:rsidRDefault="00300F74" w:rsidP="00F12C54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значимость.</w:t>
      </w:r>
    </w:p>
    <w:p w:rsidR="003C47FF" w:rsidRDefault="00300F74" w:rsidP="00F12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Оргкомитет вправе отказать претенденту в участии на основании несоответствия его работы требованиям Положения Конференции</w:t>
      </w:r>
      <w:r w:rsidR="00C91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F74" w:rsidRPr="00F12C54" w:rsidRDefault="00300F74" w:rsidP="00F12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:rsidR="00300F7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Порядок представления работ</w:t>
      </w:r>
    </w:p>
    <w:p w:rsidR="00EB0BF2" w:rsidRPr="00F12809" w:rsidRDefault="00EB0BF2" w:rsidP="00F12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0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Методист</w:t>
      </w:r>
      <w:r w:rsidR="00F12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ам или </w:t>
      </w:r>
      <w:r w:rsidRPr="00EB0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  <w:r w:rsidR="00F12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</w:t>
      </w:r>
      <w:r w:rsidRPr="00EB0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отделов образования курирующие вопросы дошкольного воспитания и обучения </w:t>
      </w:r>
      <w:r w:rsidR="00F12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провести </w:t>
      </w:r>
      <w:r w:rsidRPr="00EB0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экспертизу статей</w:t>
      </w:r>
      <w:r w:rsidR="00F12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Конференции своего региона</w:t>
      </w:r>
      <w:proofErr w:type="gramStart"/>
      <w:r w:rsidRPr="00EB0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4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прошедшие экспертизу</w:t>
      </w:r>
      <w:r w:rsidR="00F12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протоколом решения </w:t>
      </w:r>
      <w:r w:rsidR="00DF4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F12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предоставить </w:t>
      </w:r>
      <w:r w:rsidR="00F12809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до 31</w:t>
      </w:r>
      <w:r w:rsidR="00F12809" w:rsidRPr="00F12C54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 xml:space="preserve"> января </w:t>
      </w:r>
      <w:r w:rsidR="00F12809" w:rsidRPr="00F12C5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eastAsia="ru-RU"/>
        </w:rPr>
        <w:t>201</w:t>
      </w:r>
      <w:r w:rsidR="00F128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eastAsia="ru-RU"/>
        </w:rPr>
        <w:t>8</w:t>
      </w:r>
      <w:r w:rsidR="00F12809" w:rsidRPr="00F12C54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u w:val="single"/>
          <w:lang w:eastAsia="ru-RU"/>
        </w:rPr>
        <w:t xml:space="preserve"> г</w:t>
      </w:r>
      <w:r w:rsidR="00F12809" w:rsidRPr="00F12C5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="00F12809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 xml:space="preserve"> </w:t>
      </w:r>
      <w:r w:rsidR="00F12809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в УМЦ РО по адресу: </w:t>
      </w:r>
      <w:r w:rsidR="00F12809" w:rsidRPr="00F12809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г. Караганда, ул. С. Сейфуллина 8/2, каб.423</w:t>
      </w:r>
    </w:p>
    <w:p w:rsidR="00300F74" w:rsidRDefault="00300F74" w:rsidP="00F12C5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Материалы, одобренные оргкомитетом, будут опубликованы в сборнике Конференции. </w:t>
      </w:r>
    </w:p>
    <w:p w:rsidR="003C47FF" w:rsidRPr="00F12C54" w:rsidRDefault="003C47FF" w:rsidP="00F12C5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D2B" w:rsidRPr="00F12C54" w:rsidRDefault="00F12C54" w:rsidP="00F1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300F74" w:rsidRPr="00F12C54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Требования к оформлению статьи</w:t>
      </w:r>
      <w:r w:rsidR="00300F74"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: 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Объем статьи до 3 страниц компьютерного текста на казахском или русском языке формата А</w:t>
      </w:r>
      <w:proofErr w:type="gram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4</w:t>
      </w:r>
      <w:proofErr w:type="gram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включая таблицы, рисунки и графики. Поля – по 2 см со всех сторон.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Авторские инициалы и фамилию, название организации, город/район (шрифт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KZ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курсив, кегль 14) необходимо разместить по центру листа. (См. образец).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Название статьи (шрифт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KZ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полужирный, кегль 14, прописными буквами) – по центру листа. (См. образец).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Основной текст выполняется шрифтом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(кегль 14) через одинарный межстрочный интервал (См. образец). Абзацный отступ основного текста – 1 см; выравнивание – по ширине; расстановка переносов в тексте – автоматическая; без вставки нумерации страниц.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gram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Список литературы – после основного текста (шрифт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KZ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Times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New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Roman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(кегль 14).</w:t>
      </w:r>
      <w:proofErr w:type="gram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(См. образец).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Ссылка на литературу – в квадратных скобках, содержит № источника из списка литературы в конце и № страницы. (См. образец).</w:t>
      </w:r>
    </w:p>
    <w:p w:rsidR="00440D2B" w:rsidRPr="00F12C54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Рисунки выполняются в формате *.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bmp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*.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tif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*.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jpg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*.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wmf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или вставляются в редактор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Microsoft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чёрно-белом виде. Подпись рисунков осуществляется 12-м шрифтом, выделяется курсивом, под рисунком по центру.</w:t>
      </w:r>
    </w:p>
    <w:p w:rsidR="00300F74" w:rsidRPr="003C47FF" w:rsidRDefault="00440D2B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Таблицы вставляются в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Microsoft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Word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выполняются в табличном редакторе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Microsoft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Excel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или непосредственно в </w:t>
      </w:r>
      <w:proofErr w:type="spellStart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Word</w:t>
      </w:r>
      <w:proofErr w:type="spellEnd"/>
      <w:r w:rsidRPr="00F12C5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 Подпись таблиц осуществляется 12-м шрифтом, выделяются курсивом, над таблицей по центру.</w:t>
      </w:r>
    </w:p>
    <w:p w:rsidR="003C47FF" w:rsidRPr="00F12C54" w:rsidRDefault="003C47FF" w:rsidP="00F12C5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F74" w:rsidRPr="00F12C54" w:rsidRDefault="00300F74" w:rsidP="00F1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Приложение 1.</w:t>
      </w: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оргкомитета и экспертной группы Конференции.</w:t>
      </w:r>
    </w:p>
    <w:p w:rsidR="00300F74" w:rsidRPr="00F12C54" w:rsidRDefault="00440D2B" w:rsidP="00F12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0F74"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  <w:r w:rsidR="00300F74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Образец оформления статьи.</w:t>
      </w:r>
    </w:p>
    <w:p w:rsidR="00300F74" w:rsidRPr="00F12C54" w:rsidRDefault="00440D2B" w:rsidP="00F12C5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A80D67"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3A3" w:rsidRPr="00F12C54" w:rsidRDefault="001A73A3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0D67" w:rsidRDefault="00A80D67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5F82" w:rsidRDefault="00F65F82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0D67" w:rsidRDefault="00A80D67" w:rsidP="00DF46A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46AC" w:rsidRPr="00F12C54" w:rsidRDefault="00DF46AC" w:rsidP="00DF46A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 1</w:t>
      </w: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 оргкомитета Конференции</w:t>
      </w:r>
    </w:p>
    <w:p w:rsidR="00300F74" w:rsidRPr="00F12C54" w:rsidRDefault="00300F74" w:rsidP="00952AD4">
      <w:pPr>
        <w:tabs>
          <w:tab w:val="num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spellStart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Кожахметова</w:t>
      </w:r>
      <w:proofErr w:type="spellEnd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Г.Ш.,</w:t>
      </w:r>
      <w:r w:rsidR="001A73A3"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директор УМЦ РО – председатель.</w:t>
      </w:r>
    </w:p>
    <w:p w:rsidR="00300F74" w:rsidRPr="00F12C54" w:rsidRDefault="00300F74" w:rsidP="00952AD4">
      <w:pPr>
        <w:tabs>
          <w:tab w:val="num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spellStart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Абдикерова</w:t>
      </w:r>
      <w:proofErr w:type="spellEnd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Б.Х., зам. дирек</w:t>
      </w:r>
      <w:r w:rsidR="001A73A3"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тора УМЦ РО – зам. председателя.</w:t>
      </w:r>
    </w:p>
    <w:p w:rsidR="00300F74" w:rsidRPr="00F12C54" w:rsidRDefault="00300F74" w:rsidP="00952AD4">
      <w:pPr>
        <w:tabs>
          <w:tab w:val="num" w:pos="567"/>
        </w:tabs>
        <w:suppressAutoHyphens/>
        <w:spacing w:after="0" w:line="100" w:lineRule="atLeast"/>
        <w:ind w:left="567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Члены оргкомитета:</w:t>
      </w:r>
    </w:p>
    <w:p w:rsidR="00300F74" w:rsidRPr="00F12C54" w:rsidRDefault="00300F74" w:rsidP="00952AD4">
      <w:pPr>
        <w:tabs>
          <w:tab w:val="num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spellStart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Контаев</w:t>
      </w:r>
      <w:proofErr w:type="spellEnd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</w:t>
      </w:r>
      <w:r w:rsidR="001A73A3"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.С., научный консультант УМЦ РО.</w:t>
      </w:r>
    </w:p>
    <w:p w:rsidR="00300F74" w:rsidRPr="00F12C54" w:rsidRDefault="001A73A3" w:rsidP="00952AD4">
      <w:pPr>
        <w:tabs>
          <w:tab w:val="num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spellStart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Сатжанова</w:t>
      </w:r>
      <w:proofErr w:type="spellEnd"/>
      <w:r w:rsidRPr="00F12C5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Г.Б., зав. отделом ОСО.</w:t>
      </w: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Бугубаева</w:t>
      </w:r>
      <w:proofErr w:type="spellEnd"/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 -  методист УМЦ РО</w:t>
      </w:r>
      <w:r w:rsidR="001A73A3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экспертной группы</w:t>
      </w:r>
    </w:p>
    <w:p w:rsidR="00A80D67" w:rsidRPr="00F12C54" w:rsidRDefault="00A80D67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Мукашева</w:t>
      </w:r>
      <w:proofErr w:type="spellEnd"/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 – методист УМЦ РО.</w:t>
      </w:r>
    </w:p>
    <w:p w:rsidR="001A73A3" w:rsidRPr="00F12C54" w:rsidRDefault="00C914A5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Сарсекеева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Г.С. </w:t>
      </w:r>
      <w:r w:rsidR="001A73A3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экспертного Совета УМЦ РО</w:t>
      </w:r>
    </w:p>
    <w:p w:rsidR="00C914A5" w:rsidRDefault="00C914A5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 А.</w:t>
      </w:r>
      <w:r w:rsidR="001A73A3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методист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УМЦ РО</w:t>
      </w:r>
    </w:p>
    <w:p w:rsidR="00300F74" w:rsidRPr="00F12C54" w:rsidRDefault="00C914A5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Суртубаева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- </w:t>
      </w:r>
      <w:r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УМЦ РО</w:t>
      </w:r>
      <w:r w:rsidR="001A73A3" w:rsidRPr="00F12C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73A3" w:rsidRPr="00F12C54" w:rsidRDefault="001A73A3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F74" w:rsidRPr="00F12C54" w:rsidRDefault="00300F74" w:rsidP="00952AD4">
      <w:pPr>
        <w:tabs>
          <w:tab w:val="num" w:pos="567"/>
        </w:tabs>
        <w:suppressAutoHyphens/>
        <w:spacing w:after="0" w:line="100" w:lineRule="atLeast"/>
        <w:ind w:left="567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952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CC" w:rsidRPr="00F12C54" w:rsidRDefault="001D5CCC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AD4" w:rsidRDefault="00952AD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AD4" w:rsidRDefault="00952AD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AD4" w:rsidRDefault="00952AD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AD4" w:rsidRDefault="00952AD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AD4" w:rsidRDefault="00952AD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FF" w:rsidRDefault="003C47F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52AD4" w:rsidRDefault="00952AD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F74" w:rsidRPr="00F12C54" w:rsidRDefault="00300F74" w:rsidP="00952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:rsidR="00300F74" w:rsidRPr="00F12C54" w:rsidRDefault="00300F74" w:rsidP="00F12C5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300F74" w:rsidRPr="00F12C54" w:rsidRDefault="00300F74" w:rsidP="00952AD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12C54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ОБРАЗЕЦ ОФОРМЛЕНИЯ СТАТЬИ</w:t>
      </w: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Ахметова А</w:t>
      </w:r>
      <w:r w:rsidRPr="00952AD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А.</w:t>
      </w: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д/с № «_________»</w:t>
      </w:r>
      <w:r w:rsidRPr="00952AD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г. Темиртау</w:t>
      </w: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52AD4" w:rsidRPr="003C47FF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3C47F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НАЗВАНИЕ СТАТЬИ</w:t>
      </w: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52AD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Основной текст. Основной текст. Основной текст. [1, с. 1]. Основной текст. Основной текст. Основной текст. Основной текст.</w:t>
      </w:r>
    </w:p>
    <w:p w:rsidR="00952AD4" w:rsidRPr="00952AD4" w:rsidRDefault="00952AD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52AD4" w:rsidRPr="003C47FF" w:rsidRDefault="00952AD4" w:rsidP="00C914A5">
      <w:pPr>
        <w:tabs>
          <w:tab w:val="num" w:pos="1418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3C47F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Литература:</w:t>
      </w:r>
    </w:p>
    <w:p w:rsidR="00952AD4" w:rsidRPr="00952AD4" w:rsidRDefault="00952AD4" w:rsidP="00C914A5">
      <w:pPr>
        <w:tabs>
          <w:tab w:val="num" w:pos="1418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52AD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Автор. Название. Место издания. Год издания</w:t>
      </w:r>
    </w:p>
    <w:p w:rsidR="00300F74" w:rsidRPr="00F12C54" w:rsidRDefault="00300F74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952AD4">
      <w:pPr>
        <w:tabs>
          <w:tab w:val="num" w:pos="141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D5448" w:rsidRPr="00F12C54" w:rsidRDefault="004D5448" w:rsidP="00F12C54">
      <w:pPr>
        <w:tabs>
          <w:tab w:val="num" w:pos="141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00F74" w:rsidRPr="00F12C54" w:rsidRDefault="00300F74" w:rsidP="00F12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99E" w:rsidRPr="00F12C54" w:rsidRDefault="0079799E" w:rsidP="00F12C54">
      <w:pPr>
        <w:jc w:val="both"/>
        <w:rPr>
          <w:sz w:val="24"/>
          <w:szCs w:val="24"/>
        </w:rPr>
      </w:pPr>
    </w:p>
    <w:sectPr w:rsidR="0079799E" w:rsidRPr="00F1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Num19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>
    <w:nsid w:val="23203BBC"/>
    <w:multiLevelType w:val="hybridMultilevel"/>
    <w:tmpl w:val="96E8C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92893"/>
    <w:multiLevelType w:val="hybridMultilevel"/>
    <w:tmpl w:val="9D380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07891"/>
    <w:multiLevelType w:val="hybridMultilevel"/>
    <w:tmpl w:val="4E78A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E361EA"/>
    <w:multiLevelType w:val="hybridMultilevel"/>
    <w:tmpl w:val="46D6D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3565D"/>
    <w:multiLevelType w:val="hybridMultilevel"/>
    <w:tmpl w:val="0248F6A4"/>
    <w:lvl w:ilvl="0" w:tplc="19124D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F594FA9"/>
    <w:multiLevelType w:val="hybridMultilevel"/>
    <w:tmpl w:val="FE049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74"/>
    <w:rsid w:val="001A73A3"/>
    <w:rsid w:val="001D5CCC"/>
    <w:rsid w:val="002B05B7"/>
    <w:rsid w:val="002C69E7"/>
    <w:rsid w:val="00300F74"/>
    <w:rsid w:val="00337625"/>
    <w:rsid w:val="003C47FF"/>
    <w:rsid w:val="00440D2B"/>
    <w:rsid w:val="00467C6F"/>
    <w:rsid w:val="004D5448"/>
    <w:rsid w:val="005658B5"/>
    <w:rsid w:val="005879A8"/>
    <w:rsid w:val="005B3925"/>
    <w:rsid w:val="006829CD"/>
    <w:rsid w:val="00765F42"/>
    <w:rsid w:val="00767FF2"/>
    <w:rsid w:val="0079799E"/>
    <w:rsid w:val="007F2C0A"/>
    <w:rsid w:val="008125FE"/>
    <w:rsid w:val="00833E62"/>
    <w:rsid w:val="008B1A8A"/>
    <w:rsid w:val="00952AD4"/>
    <w:rsid w:val="00976A4C"/>
    <w:rsid w:val="00A26E0A"/>
    <w:rsid w:val="00A80D67"/>
    <w:rsid w:val="00AD7263"/>
    <w:rsid w:val="00C134E6"/>
    <w:rsid w:val="00C41B44"/>
    <w:rsid w:val="00C914A5"/>
    <w:rsid w:val="00D5447A"/>
    <w:rsid w:val="00D814C1"/>
    <w:rsid w:val="00D8178E"/>
    <w:rsid w:val="00DA2FAF"/>
    <w:rsid w:val="00DF46AC"/>
    <w:rsid w:val="00EB0BF2"/>
    <w:rsid w:val="00F0748F"/>
    <w:rsid w:val="00F12809"/>
    <w:rsid w:val="00F12C54"/>
    <w:rsid w:val="00F65F82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A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A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Almagul</dc:creator>
  <cp:lastModifiedBy>Almagul 423</cp:lastModifiedBy>
  <cp:revision>22</cp:revision>
  <cp:lastPrinted>2017-09-07T04:38:00Z</cp:lastPrinted>
  <dcterms:created xsi:type="dcterms:W3CDTF">2016-10-27T06:21:00Z</dcterms:created>
  <dcterms:modified xsi:type="dcterms:W3CDTF">2017-09-07T04:38:00Z</dcterms:modified>
</cp:coreProperties>
</file>